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93" w:rsidRPr="004C4D09" w:rsidRDefault="00862793" w:rsidP="008627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862793" w:rsidRPr="004C4D09" w:rsidRDefault="00862793" w:rsidP="008627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экспертно-аналитического мероприятия</w:t>
      </w:r>
    </w:p>
    <w:p w:rsidR="00862793" w:rsidRPr="00862793" w:rsidRDefault="008265F4" w:rsidP="00862793">
      <w:pPr>
        <w:spacing w:after="120" w:line="240" w:lineRule="auto"/>
        <w:ind w:firstLine="709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AB5675">
        <w:rPr>
          <w:rFonts w:ascii="Times New Roman" w:eastAsia="Calibri" w:hAnsi="Times New Roman" w:cs="Times New Roman"/>
          <w:b/>
          <w:spacing w:val="-3"/>
          <w:kern w:val="28"/>
          <w:sz w:val="28"/>
          <w:szCs w:val="28"/>
        </w:rPr>
        <w:t>«</w:t>
      </w:r>
      <w:r w:rsidRPr="00AB5675">
        <w:rPr>
          <w:rFonts w:ascii="Times New Roman" w:hAnsi="Times New Roman" w:cs="Times New Roman"/>
          <w:b/>
          <w:sz w:val="28"/>
          <w:szCs w:val="28"/>
        </w:rPr>
        <w:t>Анализ и оценка использования средств, выделенных на реализацию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</w:r>
      <w:r w:rsidRPr="00826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A46" w:rsidRPr="00580A46">
        <w:rPr>
          <w:rFonts w:ascii="Times New Roman" w:hAnsi="Times New Roman" w:cs="Times New Roman"/>
          <w:b/>
          <w:sz w:val="28"/>
          <w:szCs w:val="28"/>
        </w:rPr>
        <w:t>в 2020 году»</w:t>
      </w:r>
    </w:p>
    <w:p w:rsidR="00862793" w:rsidRPr="00580A46" w:rsidRDefault="00862793" w:rsidP="00580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Тульской области в соответствии с пунктом </w:t>
      </w:r>
      <w:r w:rsidR="00580A46" w:rsidRPr="00371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 </w:t>
      </w:r>
      <w:r w:rsidRPr="0086279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плана работы счетной палаты Тульской области на 202</w:t>
      </w:r>
      <w:r w:rsidR="00580A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279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</w:t>
      </w:r>
      <w:r w:rsidRPr="008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580A4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580A46">
        <w:rPr>
          <w:rFonts w:ascii="Times New Roman" w:hAnsi="Times New Roman"/>
          <w:sz w:val="28"/>
          <w:szCs w:val="28"/>
        </w:rPr>
        <w:t>01</w:t>
      </w:r>
      <w:r w:rsidRPr="00691F74">
        <w:rPr>
          <w:rFonts w:ascii="Times New Roman" w:hAnsi="Times New Roman"/>
          <w:sz w:val="28"/>
          <w:szCs w:val="28"/>
        </w:rPr>
        <w:t>.202</w:t>
      </w:r>
      <w:r w:rsidR="00580A46">
        <w:rPr>
          <w:rFonts w:ascii="Times New Roman" w:hAnsi="Times New Roman"/>
          <w:sz w:val="28"/>
          <w:szCs w:val="28"/>
        </w:rPr>
        <w:t>1</w:t>
      </w:r>
      <w:r w:rsidRPr="00691F74">
        <w:rPr>
          <w:rFonts w:ascii="Times New Roman" w:hAnsi="Times New Roman"/>
          <w:sz w:val="28"/>
          <w:szCs w:val="28"/>
        </w:rPr>
        <w:t xml:space="preserve"> по </w:t>
      </w:r>
      <w:r w:rsidR="00580A46">
        <w:rPr>
          <w:rFonts w:ascii="Times New Roman" w:hAnsi="Times New Roman"/>
          <w:sz w:val="28"/>
          <w:szCs w:val="28"/>
        </w:rPr>
        <w:t>20</w:t>
      </w:r>
      <w:r w:rsidRPr="00CA6808">
        <w:rPr>
          <w:rFonts w:ascii="Times New Roman" w:hAnsi="Times New Roman"/>
          <w:sz w:val="28"/>
          <w:szCs w:val="28"/>
        </w:rPr>
        <w:t>.</w:t>
      </w:r>
      <w:r w:rsidR="00580A46">
        <w:rPr>
          <w:rFonts w:ascii="Times New Roman" w:hAnsi="Times New Roman"/>
          <w:sz w:val="28"/>
          <w:szCs w:val="28"/>
        </w:rPr>
        <w:t>02.2021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</w:t>
      </w:r>
      <w:r w:rsidRPr="008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580A46" w:rsidRPr="00580A46">
        <w:rPr>
          <w:rFonts w:ascii="Times New Roman" w:hAnsi="Times New Roman" w:cs="Times New Roman"/>
          <w:sz w:val="28"/>
          <w:szCs w:val="28"/>
        </w:rPr>
        <w:t>«Анализ и оценка использования средств, выделенных на реализацию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в 2020 году».</w:t>
      </w:r>
    </w:p>
    <w:p w:rsidR="00862793" w:rsidRPr="00862793" w:rsidRDefault="00862793" w:rsidP="008627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</w:t>
      </w:r>
      <w:r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мероприятия:</w:t>
      </w:r>
      <w:r w:rsidRPr="00862793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580A46" w:rsidRPr="00580A46" w:rsidRDefault="00580A46" w:rsidP="00580A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A46">
        <w:rPr>
          <w:rFonts w:ascii="Times New Roman" w:hAnsi="Times New Roman" w:cs="Times New Roman"/>
          <w:sz w:val="28"/>
          <w:szCs w:val="28"/>
        </w:rPr>
        <w:t>комитет Тульской области по предпринимательству и потребительскому рынку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Комитет)</w:t>
      </w:r>
      <w:r w:rsidRPr="00580A46">
        <w:rPr>
          <w:rFonts w:ascii="Times New Roman" w:hAnsi="Times New Roman" w:cs="Times New Roman"/>
          <w:sz w:val="28"/>
          <w:szCs w:val="28"/>
        </w:rPr>
        <w:t>;</w:t>
      </w:r>
    </w:p>
    <w:p w:rsidR="00580A46" w:rsidRPr="00580A46" w:rsidRDefault="00580A46" w:rsidP="00580A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A46">
        <w:rPr>
          <w:rFonts w:ascii="Times New Roman" w:hAnsi="Times New Roman" w:cs="Times New Roman"/>
          <w:sz w:val="28"/>
          <w:szCs w:val="28"/>
        </w:rPr>
        <w:t>Тульский областной гарантийный 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46">
        <w:rPr>
          <w:rFonts w:ascii="Times New Roman" w:hAnsi="Times New Roman" w:cs="Times New Roman"/>
          <w:sz w:val="28"/>
          <w:szCs w:val="28"/>
        </w:rPr>
        <w:t>(далее – ТОГФ);</w:t>
      </w:r>
    </w:p>
    <w:p w:rsidR="00580A46" w:rsidRPr="00580A46" w:rsidRDefault="00580A46" w:rsidP="00580A4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A46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580A46">
        <w:rPr>
          <w:rFonts w:ascii="Times New Roman" w:hAnsi="Times New Roman" w:cs="Times New Roman"/>
          <w:sz w:val="28"/>
          <w:szCs w:val="28"/>
        </w:rPr>
        <w:t xml:space="preserve"> компания Тульский областной фонд поддержки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A4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80A46">
        <w:rPr>
          <w:rFonts w:ascii="Times New Roman" w:hAnsi="Times New Roman"/>
          <w:sz w:val="28"/>
          <w:szCs w:val="28"/>
        </w:rPr>
        <w:t>МКК ТОФПМП</w:t>
      </w:r>
      <w:r w:rsidRPr="00580A46">
        <w:rPr>
          <w:rFonts w:ascii="Times New Roman" w:hAnsi="Times New Roman" w:cs="Times New Roman"/>
          <w:sz w:val="28"/>
          <w:szCs w:val="28"/>
        </w:rPr>
        <w:t>).</w:t>
      </w:r>
    </w:p>
    <w:p w:rsidR="00862793" w:rsidRPr="00862793" w:rsidRDefault="007861D3" w:rsidP="00862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Анализируемый</w:t>
      </w:r>
      <w:r w:rsidR="00862793"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период: </w:t>
      </w:r>
      <w:r w:rsidR="00580A4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62793" w:rsidRPr="0086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62793" w:rsidRPr="00862793" w:rsidRDefault="00862793" w:rsidP="008627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</w:t>
      </w:r>
      <w:r w:rsidRPr="0086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установлен</w:t>
      </w:r>
      <w:r w:rsidR="00842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следующее</w:t>
      </w:r>
      <w:r w:rsidR="00422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22C59" w:rsidRDefault="00422C59" w:rsidP="00422C59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46">
        <w:rPr>
          <w:rFonts w:ascii="Times New Roman" w:hAnsi="Times New Roman" w:cs="Times New Roman"/>
          <w:spacing w:val="-2"/>
          <w:sz w:val="28"/>
          <w:szCs w:val="28"/>
        </w:rPr>
        <w:t>В 2020 году на реализацию</w:t>
      </w:r>
      <w:r w:rsidRPr="00580A46"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 xml:space="preserve"> регионального проекта </w:t>
      </w:r>
      <w:r w:rsidRPr="00422C59">
        <w:rPr>
          <w:rFonts w:ascii="Times New Roman" w:hAnsi="Times New Roman" w:cs="Times New Roman"/>
          <w:sz w:val="28"/>
          <w:szCs w:val="28"/>
        </w:rPr>
        <w:t>«Расширение доступа субъектов малого и среднего предпринимательства к финансовым ресурсам, в том числе к льготному финансированию»</w:t>
      </w:r>
      <w:r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 xml:space="preserve"> в рамках государственной программы </w:t>
      </w:r>
      <w:r w:rsidR="007E7BDE" w:rsidRPr="00BF1CA5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Тульской области»</w:t>
      </w:r>
      <w:r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 xml:space="preserve"> </w:t>
      </w:r>
      <w:r w:rsidRPr="00580A46"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>выделен</w:t>
      </w:r>
      <w:r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>ы</w:t>
      </w:r>
      <w:r w:rsidRPr="00580A46"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 xml:space="preserve"> бюджетны</w:t>
      </w:r>
      <w:r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>е</w:t>
      </w:r>
      <w:r w:rsidRPr="00580A46"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 xml:space="preserve"> ассигновани</w:t>
      </w:r>
      <w:r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>я</w:t>
      </w:r>
      <w:r w:rsidRPr="00580A46"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 xml:space="preserve"> в </w:t>
      </w:r>
      <w:r w:rsidRPr="00422C59"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>объеме</w:t>
      </w:r>
      <w:r w:rsidRPr="00422C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2C59">
        <w:rPr>
          <w:rFonts w:ascii="Times New Roman" w:hAnsi="Times New Roman" w:cs="Times New Roman"/>
          <w:kern w:val="28"/>
          <w:sz w:val="28"/>
          <w:szCs w:val="28"/>
        </w:rPr>
        <w:t xml:space="preserve">206 721,8 тыс. рублей, в том числе: средства федерального бюджета - </w:t>
      </w:r>
      <w:r w:rsidRPr="0042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160 052,9 тыс. рублей; </w:t>
      </w:r>
      <w:r w:rsidRPr="00422C59">
        <w:rPr>
          <w:rFonts w:ascii="Times New Roman" w:hAnsi="Times New Roman" w:cs="Times New Roman"/>
          <w:kern w:val="28"/>
          <w:sz w:val="28"/>
          <w:szCs w:val="28"/>
        </w:rPr>
        <w:t xml:space="preserve">средства бюджета Тульской области - </w:t>
      </w:r>
      <w:r w:rsidRPr="00422C59">
        <w:rPr>
          <w:rFonts w:ascii="Times New Roman" w:eastAsia="Times New Roman" w:hAnsi="Times New Roman" w:cs="Times New Roman"/>
          <w:sz w:val="28"/>
          <w:szCs w:val="28"/>
          <w:lang w:eastAsia="ru-RU"/>
        </w:rPr>
        <w:t>46 668,9 тыс. рублей</w:t>
      </w:r>
      <w:r w:rsidR="00621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C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216C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22C59">
        <w:rPr>
          <w:rFonts w:ascii="Times New Roman" w:hAnsi="Times New Roman" w:cs="Times New Roman"/>
          <w:spacing w:val="-2"/>
          <w:sz w:val="28"/>
          <w:szCs w:val="28"/>
        </w:rPr>
        <w:t xml:space="preserve">сполнение </w:t>
      </w:r>
      <w:r w:rsidR="006216CE">
        <w:rPr>
          <w:rFonts w:ascii="Times New Roman" w:hAnsi="Times New Roman" w:cs="Times New Roman"/>
          <w:spacing w:val="-2"/>
          <w:sz w:val="28"/>
          <w:szCs w:val="28"/>
        </w:rPr>
        <w:t xml:space="preserve">расходов </w:t>
      </w:r>
      <w:r w:rsidRPr="00422C59">
        <w:rPr>
          <w:rFonts w:ascii="Times New Roman" w:hAnsi="Times New Roman" w:cs="Times New Roman"/>
          <w:spacing w:val="-2"/>
          <w:sz w:val="28"/>
          <w:szCs w:val="28"/>
        </w:rPr>
        <w:t>составило</w:t>
      </w:r>
      <w:r w:rsidRPr="00422C59">
        <w:rPr>
          <w:rFonts w:ascii="Times New Roman" w:hAnsi="Times New Roman" w:cs="Times New Roman"/>
          <w:kern w:val="28"/>
          <w:sz w:val="28"/>
          <w:szCs w:val="28"/>
        </w:rPr>
        <w:t xml:space="preserve"> 100,0 % от бюджетных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назначений</w:t>
      </w:r>
      <w:r w:rsidRPr="00580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BDE" w:rsidRPr="007E7BDE" w:rsidRDefault="007E7BDE" w:rsidP="007E7BDE">
      <w:pPr>
        <w:widowControl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</w:pPr>
      <w:r w:rsidRPr="007E7BDE">
        <w:rPr>
          <w:rFonts w:ascii="Times New Roman" w:eastAsia="Calibri" w:hAnsi="Times New Roman" w:cs="Times New Roman"/>
          <w:spacing w:val="-2"/>
          <w:kern w:val="28"/>
          <w:sz w:val="28"/>
          <w:szCs w:val="28"/>
        </w:rPr>
        <w:t>В рамках регионального проекта на 2020 год установлены 4 показателя результативности и эффективности, выполнение которых составило 100 и более процентов.</w:t>
      </w:r>
    </w:p>
    <w:p w:rsidR="007E7BDE" w:rsidRPr="007E7BDE" w:rsidRDefault="007E7BDE" w:rsidP="007E7BDE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7E7BD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Средства на реализацию регионального проекта расходовались по 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4-м </w:t>
      </w:r>
      <w:r w:rsidR="00C36E86">
        <w:rPr>
          <w:rFonts w:ascii="Times New Roman" w:hAnsi="Times New Roman" w:cs="Times New Roman"/>
          <w:spacing w:val="-2"/>
          <w:kern w:val="28"/>
          <w:sz w:val="28"/>
          <w:szCs w:val="28"/>
        </w:rPr>
        <w:t>направлениям</w:t>
      </w:r>
      <w:r w:rsidRPr="007E7BDE">
        <w:rPr>
          <w:rFonts w:ascii="Times New Roman" w:hAnsi="Times New Roman" w:cs="Times New Roman"/>
          <w:spacing w:val="-2"/>
          <w:kern w:val="28"/>
          <w:sz w:val="28"/>
          <w:szCs w:val="28"/>
        </w:rPr>
        <w:t>:</w:t>
      </w:r>
    </w:p>
    <w:p w:rsidR="007E7BDE" w:rsidRPr="007E7BDE" w:rsidRDefault="007E7BDE" w:rsidP="007E7BDE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- </w:t>
      </w:r>
      <w:r w:rsidRPr="007E7BD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развитие деятельности </w:t>
      </w:r>
      <w:r w:rsidRPr="006216CE">
        <w:rPr>
          <w:rFonts w:ascii="Times New Roman" w:hAnsi="Times New Roman" w:cs="Times New Roman"/>
          <w:spacing w:val="-2"/>
          <w:kern w:val="28"/>
          <w:sz w:val="28"/>
          <w:szCs w:val="28"/>
        </w:rPr>
        <w:t>ТОГФ</w:t>
      </w:r>
      <w:r w:rsidRPr="007E7BD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– на </w:t>
      </w:r>
      <w:r w:rsidRPr="007E7BD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осуществление гарантийной поддержки по </w:t>
      </w:r>
      <w:r w:rsidR="006216CE">
        <w:rPr>
          <w:rFonts w:ascii="Times New Roman" w:hAnsi="Times New Roman" w:cs="Times New Roman"/>
          <w:spacing w:val="-2"/>
          <w:kern w:val="28"/>
          <w:sz w:val="28"/>
          <w:szCs w:val="28"/>
        </w:rPr>
        <w:t>займам и кредитам субъектов МСП</w:t>
      </w:r>
      <w:r w:rsidRPr="007E7BDE">
        <w:rPr>
          <w:rFonts w:ascii="Times New Roman" w:hAnsi="Times New Roman" w:cs="Times New Roman"/>
          <w:spacing w:val="-2"/>
          <w:kern w:val="28"/>
          <w:sz w:val="28"/>
          <w:szCs w:val="28"/>
        </w:rPr>
        <w:t>;</w:t>
      </w:r>
    </w:p>
    <w:p w:rsidR="000642CB" w:rsidRPr="00580A46" w:rsidRDefault="007E7BDE" w:rsidP="00064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- </w:t>
      </w:r>
      <w:r w:rsidRPr="007E7BD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развитие деятельности </w:t>
      </w:r>
      <w:r w:rsidRPr="006216CE">
        <w:rPr>
          <w:rFonts w:ascii="Times New Roman" w:hAnsi="Times New Roman" w:cs="Times New Roman"/>
          <w:spacing w:val="-2"/>
          <w:kern w:val="28"/>
          <w:sz w:val="28"/>
          <w:szCs w:val="28"/>
        </w:rPr>
        <w:t>МКК ТОФПМП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– на в</w:t>
      </w:r>
      <w:r w:rsidRPr="007E7BDE">
        <w:rPr>
          <w:rFonts w:ascii="Times New Roman" w:hAnsi="Times New Roman" w:cs="Times New Roman"/>
          <w:spacing w:val="-2"/>
          <w:kern w:val="28"/>
          <w:sz w:val="28"/>
          <w:szCs w:val="28"/>
        </w:rPr>
        <w:t>ы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дачу займов субъектам малого</w:t>
      </w:r>
      <w:r w:rsidR="006216C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и среднего предпринимательства;</w:t>
      </w:r>
      <w:r w:rsidR="000642CB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</w:p>
    <w:p w:rsidR="007E7BDE" w:rsidRPr="007E7BDE" w:rsidRDefault="007E7BDE" w:rsidP="007E7BDE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-</w:t>
      </w:r>
      <w:r w:rsidRPr="007E7BD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субсидии юридическим лицам на финансовое обеспечение затрат, связанных с уплатой первого взноса при заключении договора</w:t>
      </w:r>
      <w:r w:rsidR="00C07CF2">
        <w:rPr>
          <w:rFonts w:ascii="Times New Roman" w:hAnsi="Times New Roman" w:cs="Times New Roman"/>
          <w:spacing w:val="-2"/>
          <w:kern w:val="28"/>
          <w:sz w:val="28"/>
          <w:szCs w:val="28"/>
        </w:rPr>
        <w:t>;</w:t>
      </w:r>
    </w:p>
    <w:p w:rsidR="00C07CF2" w:rsidRDefault="007E7BDE" w:rsidP="00C07CF2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-</w:t>
      </w:r>
      <w:r w:rsidRPr="007E7BD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субсидии юридическим лицам, направленные на приобретение оборудования в целях создания и (или) развития либо модернизации </w:t>
      </w:r>
      <w:r w:rsidRPr="007E7BDE">
        <w:rPr>
          <w:rFonts w:ascii="Times New Roman" w:hAnsi="Times New Roman" w:cs="Times New Roman"/>
          <w:spacing w:val="-2"/>
          <w:kern w:val="28"/>
          <w:sz w:val="28"/>
          <w:szCs w:val="28"/>
        </w:rPr>
        <w:lastRenderedPageBreak/>
        <w:t>производства товаров (работ, услуг).</w:t>
      </w:r>
    </w:p>
    <w:p w:rsidR="00580A46" w:rsidRPr="00580A46" w:rsidRDefault="00C07CF2" w:rsidP="00C07CF2">
      <w:pPr>
        <w:widowControl w:val="0"/>
        <w:spacing w:before="6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результатам проведенных </w:t>
      </w:r>
      <w:r w:rsidR="00580A46" w:rsidRPr="00580A46">
        <w:rPr>
          <w:rFonts w:ascii="PT Astra Serif" w:hAnsi="PT Astra Serif"/>
          <w:sz w:val="28"/>
          <w:szCs w:val="28"/>
        </w:rPr>
        <w:t>конкурентных процедур победителями конкурса среди субъектов малого</w:t>
      </w:r>
      <w:r w:rsidR="004C4D09">
        <w:rPr>
          <w:rFonts w:ascii="PT Astra Serif" w:hAnsi="PT Astra Serif"/>
          <w:sz w:val="28"/>
          <w:szCs w:val="28"/>
        </w:rPr>
        <w:t xml:space="preserve"> и среднего предпринимательства </w:t>
      </w:r>
      <w:r w:rsidR="00580A46" w:rsidRPr="00580A46">
        <w:rPr>
          <w:rFonts w:ascii="PT Astra Serif" w:hAnsi="PT Astra Serif"/>
          <w:sz w:val="28"/>
          <w:szCs w:val="28"/>
        </w:rPr>
        <w:t>признаны:</w:t>
      </w:r>
      <w:r w:rsidR="004C4D09">
        <w:rPr>
          <w:rFonts w:ascii="PT Astra Serif" w:hAnsi="PT Astra Serif"/>
          <w:sz w:val="28"/>
          <w:szCs w:val="28"/>
        </w:rPr>
        <w:t xml:space="preserve"> </w:t>
      </w:r>
      <w:r w:rsidR="00580A46" w:rsidRPr="00580A46">
        <w:rPr>
          <w:rFonts w:ascii="PT Astra Serif" w:hAnsi="PT Astra Serif"/>
          <w:sz w:val="28"/>
          <w:szCs w:val="28"/>
        </w:rPr>
        <w:t>24 субъе</w:t>
      </w:r>
      <w:r w:rsidR="004C4D09">
        <w:rPr>
          <w:rFonts w:ascii="PT Astra Serif" w:hAnsi="PT Astra Serif"/>
          <w:sz w:val="28"/>
          <w:szCs w:val="28"/>
        </w:rPr>
        <w:t xml:space="preserve">кта МСП (по договорам лизинга); </w:t>
      </w:r>
      <w:r w:rsidR="00580A46" w:rsidRPr="00580A46">
        <w:rPr>
          <w:rFonts w:ascii="PT Astra Serif" w:hAnsi="PT Astra Serif"/>
          <w:sz w:val="28"/>
          <w:szCs w:val="28"/>
        </w:rPr>
        <w:t>30 субъектов МСП (по приобретению оборудования</w:t>
      </w:r>
      <w:r w:rsidR="004C4D09">
        <w:rPr>
          <w:rFonts w:ascii="PT Astra Serif" w:hAnsi="PT Astra Serif"/>
          <w:sz w:val="28"/>
          <w:szCs w:val="28"/>
        </w:rPr>
        <w:t>)</w:t>
      </w:r>
      <w:r w:rsidR="00580A46" w:rsidRPr="00580A46">
        <w:rPr>
          <w:rFonts w:ascii="PT Astra Serif" w:hAnsi="PT Astra Serif"/>
          <w:sz w:val="28"/>
          <w:szCs w:val="28"/>
        </w:rPr>
        <w:t>.</w:t>
      </w:r>
    </w:p>
    <w:p w:rsidR="00580A46" w:rsidRPr="00580A46" w:rsidRDefault="00580A46" w:rsidP="00580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A46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6216CE">
        <w:rPr>
          <w:rFonts w:ascii="Times New Roman" w:hAnsi="Times New Roman" w:cs="Times New Roman"/>
          <w:sz w:val="28"/>
          <w:szCs w:val="28"/>
        </w:rPr>
        <w:t>отдельными</w:t>
      </w:r>
      <w:r w:rsidRPr="00580A46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6216CE">
        <w:rPr>
          <w:rFonts w:ascii="Times New Roman" w:hAnsi="Times New Roman" w:cs="Times New Roman"/>
          <w:sz w:val="28"/>
          <w:szCs w:val="28"/>
        </w:rPr>
        <w:t>ми</w:t>
      </w:r>
      <w:r w:rsidRPr="00580A46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Pr="00580A46">
        <w:rPr>
          <w:rFonts w:ascii="Times New Roman" w:hAnsi="Times New Roman" w:cs="Times New Roman"/>
          <w:i/>
          <w:sz w:val="28"/>
          <w:szCs w:val="28"/>
        </w:rPr>
        <w:t>не выполн</w:t>
      </w:r>
      <w:r w:rsidR="006216CE">
        <w:rPr>
          <w:rFonts w:ascii="Times New Roman" w:hAnsi="Times New Roman" w:cs="Times New Roman"/>
          <w:i/>
          <w:sz w:val="28"/>
          <w:szCs w:val="28"/>
        </w:rPr>
        <w:t>ены</w:t>
      </w:r>
      <w:r w:rsidRPr="00580A46">
        <w:rPr>
          <w:rFonts w:ascii="Times New Roman" w:hAnsi="Times New Roman" w:cs="Times New Roman"/>
          <w:sz w:val="28"/>
          <w:szCs w:val="28"/>
        </w:rPr>
        <w:t xml:space="preserve"> условия предоставления субсидий на приобретение оборудования, а именно не увелич</w:t>
      </w:r>
      <w:r w:rsidR="006216CE">
        <w:rPr>
          <w:rFonts w:ascii="Times New Roman" w:hAnsi="Times New Roman" w:cs="Times New Roman"/>
          <w:sz w:val="28"/>
          <w:szCs w:val="28"/>
        </w:rPr>
        <w:t>ены</w:t>
      </w:r>
      <w:r w:rsidRPr="00580A46">
        <w:rPr>
          <w:rFonts w:ascii="Times New Roman" w:hAnsi="Times New Roman" w:cs="Times New Roman"/>
          <w:sz w:val="28"/>
          <w:szCs w:val="28"/>
        </w:rPr>
        <w:t xml:space="preserve"> и не сохран</w:t>
      </w:r>
      <w:r w:rsidR="006216CE">
        <w:rPr>
          <w:rFonts w:ascii="Times New Roman" w:hAnsi="Times New Roman" w:cs="Times New Roman"/>
          <w:sz w:val="28"/>
          <w:szCs w:val="28"/>
        </w:rPr>
        <w:t>ены</w:t>
      </w:r>
      <w:r w:rsidRPr="00580A46">
        <w:rPr>
          <w:rFonts w:ascii="Times New Roman" w:hAnsi="Times New Roman" w:cs="Times New Roman"/>
          <w:sz w:val="28"/>
          <w:szCs w:val="28"/>
        </w:rPr>
        <w:t xml:space="preserve"> рабочие места. Комитетом </w:t>
      </w:r>
      <w:r w:rsidR="00C07CF2">
        <w:rPr>
          <w:rFonts w:ascii="Times New Roman" w:hAnsi="Times New Roman" w:cs="Times New Roman"/>
          <w:sz w:val="28"/>
          <w:szCs w:val="28"/>
        </w:rPr>
        <w:t xml:space="preserve">в феврале 2021 года </w:t>
      </w:r>
      <w:r w:rsidR="006216CE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C07CF2">
        <w:rPr>
          <w:rFonts w:ascii="Times New Roman" w:hAnsi="Times New Roman" w:cs="Times New Roman"/>
          <w:sz w:val="28"/>
          <w:szCs w:val="28"/>
        </w:rPr>
        <w:t xml:space="preserve">получателям субсидии </w:t>
      </w:r>
      <w:r w:rsidRPr="00580A46">
        <w:rPr>
          <w:rFonts w:ascii="Times New Roman" w:hAnsi="Times New Roman" w:cs="Times New Roman"/>
          <w:sz w:val="28"/>
          <w:szCs w:val="28"/>
        </w:rPr>
        <w:t>направлены требования о возврате сумм субсидии</w:t>
      </w:r>
      <w:r w:rsidR="006216CE">
        <w:rPr>
          <w:rFonts w:ascii="Times New Roman" w:hAnsi="Times New Roman" w:cs="Times New Roman"/>
          <w:sz w:val="28"/>
          <w:szCs w:val="28"/>
        </w:rPr>
        <w:t>.</w:t>
      </w:r>
      <w:r w:rsidRPr="00580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6" w:rsidRPr="00580A46" w:rsidRDefault="00580A46" w:rsidP="00C07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80A46">
        <w:rPr>
          <w:rFonts w:ascii="PT Astra Serif" w:hAnsi="PT Astra Serif"/>
          <w:sz w:val="28"/>
          <w:szCs w:val="28"/>
        </w:rPr>
        <w:t>В соответствии с заключенным между правительством Тульской области и Министерством экономического развития Российской Федерации соглашением реализация мероприятий регионального проекта</w:t>
      </w:r>
      <w:r w:rsidRPr="00580A46">
        <w:rPr>
          <w:rFonts w:ascii="PT Astra Serif" w:eastAsia="Times New Roman" w:hAnsi="PT Astra Serif"/>
          <w:spacing w:val="-2"/>
          <w:sz w:val="28"/>
        </w:rPr>
        <w:t xml:space="preserve"> </w:t>
      </w:r>
      <w:r w:rsidRPr="00580A46">
        <w:rPr>
          <w:rFonts w:ascii="PT Astra Serif" w:eastAsia="Times New Roman" w:hAnsi="PT Astra Serif"/>
          <w:b/>
          <w:spacing w:val="-2"/>
          <w:sz w:val="28"/>
        </w:rPr>
        <w:t>завершена в 2020 году</w:t>
      </w:r>
      <w:r w:rsidRPr="00580A46">
        <w:rPr>
          <w:rFonts w:ascii="PT Astra Serif" w:eastAsia="Times New Roman" w:hAnsi="PT Astra Serif"/>
          <w:spacing w:val="-2"/>
          <w:sz w:val="28"/>
        </w:rPr>
        <w:t>.</w:t>
      </w:r>
      <w:r w:rsidR="00C07CF2">
        <w:rPr>
          <w:rFonts w:ascii="PT Astra Serif" w:eastAsia="Times New Roman" w:hAnsi="PT Astra Serif"/>
          <w:spacing w:val="-2"/>
          <w:sz w:val="28"/>
        </w:rPr>
        <w:t xml:space="preserve"> </w:t>
      </w:r>
      <w:r w:rsidRPr="00580A46">
        <w:rPr>
          <w:rFonts w:ascii="PT Astra Serif" w:hAnsi="PT Astra Serif"/>
          <w:sz w:val="28"/>
          <w:szCs w:val="28"/>
        </w:rPr>
        <w:t xml:space="preserve">С 2021 действует </w:t>
      </w:r>
      <w:r w:rsidR="00C07CF2">
        <w:rPr>
          <w:rFonts w:ascii="PT Astra Serif" w:hAnsi="PT Astra Serif"/>
          <w:sz w:val="28"/>
          <w:szCs w:val="28"/>
        </w:rPr>
        <w:t xml:space="preserve">новый </w:t>
      </w:r>
      <w:r w:rsidRPr="00580A46">
        <w:rPr>
          <w:rFonts w:ascii="PT Astra Serif" w:hAnsi="PT Astra Serif"/>
          <w:sz w:val="28"/>
          <w:szCs w:val="28"/>
        </w:rPr>
        <w:t>региональный проект «Создание условий для легкого старта и комфортного ведения бизнеса».</w:t>
      </w:r>
    </w:p>
    <w:p w:rsidR="00580A46" w:rsidRPr="00580A46" w:rsidRDefault="007D3FB4" w:rsidP="00580A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C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</w:t>
      </w:r>
      <w:r w:rsidR="00862793" w:rsidRPr="004C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результатам </w:t>
      </w:r>
      <w:r w:rsidRPr="004C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</w:t>
      </w:r>
      <w:r w:rsidR="00862793" w:rsidRPr="004C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</w:t>
      </w:r>
      <w:r w:rsidRPr="004C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0A46" w:rsidRPr="00580A46">
        <w:rPr>
          <w:rFonts w:ascii="Times New Roman" w:hAnsi="Times New Roman" w:cs="Times New Roman"/>
          <w:kern w:val="28"/>
          <w:sz w:val="28"/>
          <w:szCs w:val="28"/>
        </w:rPr>
        <w:t>в комитет Тульской области по предпринимательству и потребительскому рынку</w:t>
      </w:r>
      <w:r w:rsidR="00580A46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580A46" w:rsidRPr="00580A4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580A46" w:rsidRDefault="00580A46" w:rsidP="003D4A4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EEC" w:rsidRDefault="00610EEC" w:rsidP="006216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</w:t>
      </w:r>
      <w:r w:rsidR="00C07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6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21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80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61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.А. </w:t>
      </w:r>
      <w:r w:rsidR="00C07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Сергеева</w:t>
      </w:r>
      <w:r w:rsidR="00CF1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10.03.2021</w:t>
      </w:r>
      <w:bookmarkStart w:id="0" w:name="_GoBack"/>
      <w:bookmarkEnd w:id="0"/>
    </w:p>
    <w:p w:rsidR="00CF15EF" w:rsidRPr="00610EEC" w:rsidRDefault="00CF15EF" w:rsidP="006216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53E" w:rsidRDefault="00AF153E"/>
    <w:sectPr w:rsidR="00AF153E" w:rsidSect="002E4B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58" w:rsidRDefault="00664958" w:rsidP="00862793">
      <w:pPr>
        <w:spacing w:after="0" w:line="240" w:lineRule="auto"/>
      </w:pPr>
      <w:r>
        <w:separator/>
      </w:r>
    </w:p>
  </w:endnote>
  <w:endnote w:type="continuationSeparator" w:id="0">
    <w:p w:rsidR="00664958" w:rsidRDefault="00664958" w:rsidP="0086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58" w:rsidRDefault="00664958" w:rsidP="00862793">
      <w:pPr>
        <w:spacing w:after="0" w:line="240" w:lineRule="auto"/>
      </w:pPr>
      <w:r>
        <w:separator/>
      </w:r>
    </w:p>
  </w:footnote>
  <w:footnote w:type="continuationSeparator" w:id="0">
    <w:p w:rsidR="00664958" w:rsidRDefault="00664958" w:rsidP="0086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B33F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5EF">
          <w:rPr>
            <w:noProof/>
          </w:rPr>
          <w:t>2</w:t>
        </w:r>
        <w:r>
          <w:fldChar w:fldCharType="end"/>
        </w:r>
      </w:p>
    </w:sdtContent>
  </w:sdt>
  <w:p w:rsidR="002E4B78" w:rsidRDefault="006649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93"/>
    <w:rsid w:val="000642CB"/>
    <w:rsid w:val="001E5049"/>
    <w:rsid w:val="002447AD"/>
    <w:rsid w:val="00296B2C"/>
    <w:rsid w:val="003D4A40"/>
    <w:rsid w:val="00413B21"/>
    <w:rsid w:val="00422C59"/>
    <w:rsid w:val="004A2A61"/>
    <w:rsid w:val="004C4277"/>
    <w:rsid w:val="004C4D09"/>
    <w:rsid w:val="00580A46"/>
    <w:rsid w:val="00610EEC"/>
    <w:rsid w:val="006216CE"/>
    <w:rsid w:val="00664958"/>
    <w:rsid w:val="0078446B"/>
    <w:rsid w:val="007861D3"/>
    <w:rsid w:val="007D3FB4"/>
    <w:rsid w:val="007E7BDE"/>
    <w:rsid w:val="008265F4"/>
    <w:rsid w:val="00842F6A"/>
    <w:rsid w:val="00862793"/>
    <w:rsid w:val="00973E55"/>
    <w:rsid w:val="009E66FA"/>
    <w:rsid w:val="00A72103"/>
    <w:rsid w:val="00A930C6"/>
    <w:rsid w:val="00AF153E"/>
    <w:rsid w:val="00B33F2B"/>
    <w:rsid w:val="00C07CF2"/>
    <w:rsid w:val="00C36E86"/>
    <w:rsid w:val="00CF15EF"/>
    <w:rsid w:val="00D552D2"/>
    <w:rsid w:val="00F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9CD3C-2189-4D7C-B1D2-222A88BB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62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aliases w:val="Знак Знак Знак,Знак Знак,Table_Footnote_last,Текст сноски-FN,Oaeno niinee-FN,Oaeno niinee Ciae,F1,Ciae Ciae,Oaeno niinee Ciae Ciae,Oaeno niinee Ciae1,Текст сноски Знак1 Знак,Текст сноски Знак Знак Знак,Текст сноски Знак Знак, Знак,Зн,Знак"/>
    <w:basedOn w:val="a"/>
    <w:link w:val="a6"/>
    <w:uiPriority w:val="99"/>
    <w:unhideWhenUsed/>
    <w:rsid w:val="00862793"/>
    <w:pPr>
      <w:spacing w:after="0" w:line="240" w:lineRule="auto"/>
      <w:ind w:left="-57" w:right="-57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Текст сноски Знак"/>
    <w:aliases w:val="Знак Знак Знак Знак,Знак Знак Знак1,Table_Footnote_last Знак,Текст сноски-FN Знак,Oaeno niinee-FN Знак,Oaeno niinee Ciae Знак,F1 Знак,Ciae Ciae Знак,Oaeno niinee Ciae Ciae Знак,Oaeno niinee Ciae1 Знак,Текст сноски Знак1 Знак Знак"/>
    <w:basedOn w:val="a0"/>
    <w:link w:val="a5"/>
    <w:uiPriority w:val="99"/>
    <w:rsid w:val="00862793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7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uiPriority w:val="99"/>
    <w:unhideWhenUsed/>
    <w:rsid w:val="00862793"/>
    <w:rPr>
      <w:vertAlign w:val="superscript"/>
    </w:rPr>
  </w:style>
  <w:style w:type="paragraph" w:styleId="a8">
    <w:name w:val="No Spacing"/>
    <w:link w:val="a9"/>
    <w:uiPriority w:val="1"/>
    <w:qFormat/>
    <w:rsid w:val="00842F6A"/>
    <w:pPr>
      <w:spacing w:after="0" w:line="240" w:lineRule="auto"/>
      <w:ind w:left="-57" w:right="-57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42F6A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0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4</cp:revision>
  <cp:lastPrinted>2021-01-21T12:20:00Z</cp:lastPrinted>
  <dcterms:created xsi:type="dcterms:W3CDTF">2021-03-03T14:02:00Z</dcterms:created>
  <dcterms:modified xsi:type="dcterms:W3CDTF">2021-03-10T11:10:00Z</dcterms:modified>
</cp:coreProperties>
</file>